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4F1D5A">
        <w:rPr>
          <w:rFonts w:ascii="Times New Roman" w:hAnsi="Times New Roman"/>
          <w:b/>
          <w:color w:val="000000"/>
          <w:spacing w:val="-2"/>
          <w:sz w:val="28"/>
          <w:szCs w:val="28"/>
        </w:rPr>
        <w:t>июне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A56412" w:rsidRPr="00A56412">
        <w:rPr>
          <w:rFonts w:ascii="Times New Roman" w:hAnsi="Times New Roman"/>
          <w:b/>
          <w:color w:val="000000"/>
          <w:spacing w:val="-2"/>
          <w:sz w:val="28"/>
          <w:szCs w:val="28"/>
        </w:rPr>
        <w:t>9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D7C37" w:rsidRDefault="00CD7C37" w:rsidP="007C4F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.159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C4FB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92020.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323B2E" w:rsidRPr="005D4CCF" w:rsidTr="009A7D34">
        <w:trPr>
          <w:trHeight w:val="2254"/>
        </w:trPr>
        <w:tc>
          <w:tcPr>
            <w:tcW w:w="2518" w:type="dxa"/>
          </w:tcPr>
          <w:p w:rsidR="00323B2E" w:rsidRPr="005D4CCF" w:rsidRDefault="00323B2E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5E7A31" w:rsidRPr="006648EE" w:rsidRDefault="005E7A31" w:rsidP="005E7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6648EE">
              <w:rPr>
                <w:rFonts w:ascii="Times New Roman" w:hAnsi="Times New Roman"/>
                <w:b/>
                <w:color w:val="000000"/>
              </w:rPr>
              <w:t xml:space="preserve"> этап</w:t>
            </w:r>
            <w:r w:rsidRPr="006648EE">
              <w:rPr>
                <w:rFonts w:ascii="Times New Roman" w:hAnsi="Times New Roman"/>
                <w:color w:val="000000"/>
              </w:rPr>
              <w:t xml:space="preserve"> - с 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6648EE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6648E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января</w:t>
            </w:r>
            <w:r w:rsidRPr="006648EE">
              <w:rPr>
                <w:rFonts w:ascii="Times New Roman" w:hAnsi="Times New Roman"/>
                <w:color w:val="000000"/>
              </w:rPr>
              <w:t xml:space="preserve"> 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648EE">
              <w:rPr>
                <w:rFonts w:ascii="Times New Roman" w:hAnsi="Times New Roman"/>
                <w:color w:val="000000"/>
              </w:rPr>
              <w:t xml:space="preserve"> года </w:t>
            </w:r>
            <w:r>
              <w:rPr>
                <w:rFonts w:ascii="Times New Roman" w:hAnsi="Times New Roman"/>
                <w:color w:val="000000"/>
              </w:rPr>
              <w:t xml:space="preserve">лично </w:t>
            </w:r>
            <w:r w:rsidRPr="006648EE">
              <w:rPr>
                <w:rFonts w:ascii="Times New Roman" w:hAnsi="Times New Roman"/>
                <w:color w:val="000000"/>
              </w:rPr>
              <w:t>посетить попавшие в выборочную совокупность личные подсобные и другие индивидуальные хозяйства граждан</w:t>
            </w:r>
            <w:r>
              <w:rPr>
                <w:rFonts w:ascii="Times New Roman" w:hAnsi="Times New Roman"/>
                <w:color w:val="000000"/>
              </w:rPr>
              <w:t xml:space="preserve"> и произвести опрос респондентов по форме 2 </w:t>
            </w:r>
            <w:r w:rsidRPr="006648EE">
              <w:rPr>
                <w:rFonts w:ascii="Times New Roman" w:hAnsi="Times New Roman"/>
                <w:color w:val="000000"/>
              </w:rPr>
              <w:t xml:space="preserve">за </w:t>
            </w:r>
            <w:r w:rsidRPr="006648EE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6648EE">
              <w:rPr>
                <w:rFonts w:ascii="Times New Roman" w:hAnsi="Times New Roman"/>
                <w:color w:val="000000"/>
              </w:rPr>
              <w:t xml:space="preserve"> квартал 2018 года по программе: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5 «Выход продукции животноводства»;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6 «Расход кормов скоту и птице»;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7 «Продажа продукции собственного производства»;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8 «Поступление и выбытие скота, птицы и пчел»;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раздела 9 «Расходы на приобретение промышленных продуктов и оплату производственных услуг»;</w:t>
            </w:r>
          </w:p>
          <w:p w:rsidR="005E7A31" w:rsidRPr="006648EE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iCs/>
                <w:sz w:val="22"/>
                <w:szCs w:val="22"/>
              </w:rPr>
              <w:t>раздела 10 «Расходы на оплату услуг наемным лицам»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Заполнение данных формы 2 производится со слов респондентов, при этом необходимо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арифметические и логические контроли, предоставляемых респондентами первичных статистических данных,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непосредственно в опрашиваемом хозяйстве. 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аждан.</w:t>
            </w:r>
          </w:p>
          <w:p w:rsidR="005E7A31" w:rsidRDefault="005E7A31" w:rsidP="005E7A3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данные представить в </w:t>
            </w:r>
            <w:proofErr w:type="spellStart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Приморскстат</w:t>
            </w:r>
            <w:proofErr w:type="spellEnd"/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843181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>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648EE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5E7A31" w:rsidRPr="006648EE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648EE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а</w:t>
            </w:r>
            <w:r w:rsidRPr="006648EE">
              <w:rPr>
                <w:rFonts w:ascii="Times New Roman" w:hAnsi="Times New Roman"/>
              </w:rPr>
              <w:t xml:space="preserve"> должн</w:t>
            </w:r>
            <w:r>
              <w:rPr>
                <w:rFonts w:ascii="Times New Roman" w:hAnsi="Times New Roman"/>
              </w:rPr>
              <w:t>а</w:t>
            </w:r>
            <w:r w:rsidRPr="006648EE">
              <w:rPr>
                <w:rFonts w:ascii="Times New Roman" w:hAnsi="Times New Roman"/>
              </w:rPr>
              <w:t xml:space="preserve"> выполняться в строгом соответствии с требованиями методических рекомендаций, инструкций и указаний Росстата и </w:t>
            </w:r>
            <w:proofErr w:type="spellStart"/>
            <w:r w:rsidRPr="006648EE">
              <w:rPr>
                <w:rFonts w:ascii="Times New Roman" w:hAnsi="Times New Roman"/>
              </w:rPr>
              <w:t>Приморскстата</w:t>
            </w:r>
            <w:proofErr w:type="spellEnd"/>
            <w:r w:rsidRPr="006648EE">
              <w:rPr>
                <w:rFonts w:ascii="Times New Roman" w:hAnsi="Times New Roman"/>
              </w:rPr>
              <w:t>.</w:t>
            </w:r>
          </w:p>
          <w:p w:rsidR="00542008" w:rsidRPr="004735AA" w:rsidRDefault="005E7A31" w:rsidP="005E7A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648EE">
              <w:rPr>
                <w:rFonts w:ascii="Times New Roman" w:hAnsi="Times New Roman"/>
              </w:rPr>
              <w:t xml:space="preserve">Обеспечение канцелярскими принадлежностями осуществляет Заказчик в соответствии с нормативами, утвержденными Росстатом.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5E7A31" w:rsidP="007D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E7A31" w:rsidRPr="002F5B39" w:rsidRDefault="004F1D5A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41" w:type="dxa"/>
            <w:vAlign w:val="center"/>
          </w:tcPr>
          <w:p w:rsidR="005E7A31" w:rsidRPr="002F5B39" w:rsidRDefault="004F1D5A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11317.07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F1D5A" w:rsidRPr="0012270D" w:rsidTr="006870C4">
        <w:tc>
          <w:tcPr>
            <w:tcW w:w="2376" w:type="dxa"/>
          </w:tcPr>
          <w:p w:rsidR="004F1D5A" w:rsidRPr="0012270D" w:rsidRDefault="004F1D5A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1" w:type="dxa"/>
            <w:vAlign w:val="center"/>
          </w:tcPr>
          <w:p w:rsidR="004F1D5A" w:rsidRPr="004F1D5A" w:rsidRDefault="004F1D5A" w:rsidP="00194F95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1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1" w:type="dxa"/>
            <w:vAlign w:val="center"/>
          </w:tcPr>
          <w:p w:rsidR="004F1D5A" w:rsidRPr="004F1D5A" w:rsidRDefault="004F1D5A" w:rsidP="00194F95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D5A">
              <w:rPr>
                <w:rFonts w:ascii="Times New Roman" w:hAnsi="Times New Roman"/>
                <w:b/>
                <w:sz w:val="24"/>
                <w:szCs w:val="24"/>
              </w:rPr>
              <w:t>11317.07</w:t>
            </w:r>
          </w:p>
        </w:tc>
        <w:tc>
          <w:tcPr>
            <w:tcW w:w="1441" w:type="dxa"/>
          </w:tcPr>
          <w:p w:rsidR="004F1D5A" w:rsidRPr="0012270D" w:rsidRDefault="004F1D5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1D5A" w:rsidRPr="0012270D" w:rsidRDefault="004F1D5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F1D5A" w:rsidRPr="0012270D" w:rsidRDefault="004F1D5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4F1D5A" w:rsidRPr="0012270D" w:rsidRDefault="004F1D5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1D5A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2019-11-25T07:46:00Z</dcterms:created>
  <dcterms:modified xsi:type="dcterms:W3CDTF">2019-11-25T07:46:00Z</dcterms:modified>
</cp:coreProperties>
</file>